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7B3F" w14:textId="110302D1" w:rsidR="00761F20" w:rsidRDefault="00CC2702" w:rsidP="00761F20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FC2A0" wp14:editId="5F54CC28">
            <wp:simplePos x="0" y="0"/>
            <wp:positionH relativeFrom="page">
              <wp:align>center</wp:align>
            </wp:positionH>
            <wp:positionV relativeFrom="paragraph">
              <wp:posOffset>-485775</wp:posOffset>
            </wp:positionV>
            <wp:extent cx="6300000" cy="1515600"/>
            <wp:effectExtent l="0" t="0" r="5715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739A8" w14:textId="08DBC457" w:rsidR="00CC2702" w:rsidRDefault="00CC2702" w:rsidP="00761F20">
      <w:pPr>
        <w:pStyle w:val="Intestazione"/>
      </w:pPr>
    </w:p>
    <w:p w14:paraId="7207FD11" w14:textId="37846F9C" w:rsidR="00CC2702" w:rsidRDefault="00CC2702" w:rsidP="00761F20">
      <w:pPr>
        <w:pStyle w:val="Intestazione"/>
      </w:pPr>
    </w:p>
    <w:p w14:paraId="6EBA8604" w14:textId="45C89125" w:rsidR="00CC2702" w:rsidRDefault="00CC2702" w:rsidP="00761F20">
      <w:pPr>
        <w:pStyle w:val="Intestazione"/>
      </w:pPr>
    </w:p>
    <w:p w14:paraId="3A7521B7" w14:textId="562BF485" w:rsidR="00CC2702" w:rsidRDefault="00CC2702" w:rsidP="00761F20">
      <w:pPr>
        <w:pStyle w:val="Intestazione"/>
      </w:pPr>
    </w:p>
    <w:p w14:paraId="6F507EA9" w14:textId="77777777" w:rsidR="00CC2702" w:rsidRDefault="00CC2702" w:rsidP="00761F20">
      <w:pPr>
        <w:pStyle w:val="Intestazione"/>
      </w:pPr>
    </w:p>
    <w:p w14:paraId="3299C1F6" w14:textId="0360CF9F" w:rsidR="00375408" w:rsidRDefault="00375408" w:rsidP="005F5B57">
      <w:pPr>
        <w:pStyle w:val="Titolo1"/>
        <w:rPr>
          <w:color w:val="7F7F7F"/>
        </w:rPr>
      </w:pPr>
      <w:r w:rsidRPr="008D571E">
        <w:rPr>
          <w:color w:val="7F7F7F"/>
        </w:rPr>
        <w:t xml:space="preserve">PROGRAMMAZIONE </w:t>
      </w:r>
      <w:r>
        <w:rPr>
          <w:color w:val="7F7F7F"/>
        </w:rPr>
        <w:t>DISCIPLINARE</w:t>
      </w:r>
      <w:r w:rsidRPr="008D571E">
        <w:rPr>
          <w:color w:val="7F7F7F"/>
        </w:rPr>
        <w:t xml:space="preserve"> </w:t>
      </w:r>
    </w:p>
    <w:p w14:paraId="3409AEED" w14:textId="77777777" w:rsidR="00761F20" w:rsidRPr="00761F20" w:rsidRDefault="00761F20" w:rsidP="00761F20">
      <w:pPr>
        <w:rPr>
          <w:lang w:eastAsia="it-IT"/>
        </w:rPr>
      </w:pPr>
    </w:p>
    <w:p w14:paraId="4FB2BA21" w14:textId="77777777" w:rsidR="00375408" w:rsidRPr="009B0D35" w:rsidRDefault="00375408" w:rsidP="00507C2B">
      <w:pPr>
        <w:rPr>
          <w:color w:val="AEAAAA"/>
        </w:rPr>
      </w:pPr>
      <w:r w:rsidRPr="009B0D35">
        <w:rPr>
          <w:color w:val="AEAAAA"/>
        </w:rPr>
        <w:t>Muoversi con i tasti cursori per compilare i campi</w:t>
      </w:r>
    </w:p>
    <w:tbl>
      <w:tblPr>
        <w:tblW w:w="10213" w:type="dxa"/>
        <w:tblBorders>
          <w:top w:val="single" w:sz="4" w:space="0" w:color="666699"/>
          <w:bottom w:val="single" w:sz="4" w:space="0" w:color="666699"/>
        </w:tblBorders>
        <w:tblLook w:val="01E0" w:firstRow="1" w:lastRow="1" w:firstColumn="1" w:lastColumn="1" w:noHBand="0" w:noVBand="0"/>
      </w:tblPr>
      <w:tblGrid>
        <w:gridCol w:w="1951"/>
        <w:gridCol w:w="3402"/>
        <w:gridCol w:w="1942"/>
        <w:gridCol w:w="2918"/>
      </w:tblGrid>
      <w:tr w:rsidR="00375408" w:rsidRPr="009838EB" w14:paraId="0266C214" w14:textId="77777777" w:rsidTr="00122BC2">
        <w:trPr>
          <w:trHeight w:val="543"/>
        </w:trPr>
        <w:tc>
          <w:tcPr>
            <w:tcW w:w="1951" w:type="dxa"/>
            <w:tcBorders>
              <w:top w:val="single" w:sz="4" w:space="0" w:color="666699"/>
            </w:tcBorders>
          </w:tcPr>
          <w:p w14:paraId="169B73EF" w14:textId="77777777" w:rsidR="00375408" w:rsidRPr="009B0D35" w:rsidRDefault="00375408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DISCIPLINA:</w:t>
            </w:r>
          </w:p>
        </w:tc>
        <w:bookmarkStart w:id="0" w:name="Elenco5"/>
        <w:tc>
          <w:tcPr>
            <w:tcW w:w="8262" w:type="dxa"/>
            <w:gridSpan w:val="3"/>
            <w:tcBorders>
              <w:top w:val="single" w:sz="4" w:space="0" w:color="666699"/>
            </w:tcBorders>
          </w:tcPr>
          <w:p w14:paraId="64BB5989" w14:textId="77777777" w:rsidR="00375408" w:rsidRPr="009B0D35" w:rsidRDefault="00375408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5"/>
                  <w:enabled/>
                  <w:calcOnExit w:val="0"/>
                  <w:statusText w:type="text" w:val="Scegliere la materia d'insegnamento"/>
                  <w:ddList>
                    <w:listEntry w:val="Conversazione: Francese"/>
                    <w:listEntry w:val="Conversazione: Inglese"/>
                    <w:listEntry w:val="Conversazione: Spagnolo"/>
                    <w:listEntry w:val="Diritto e Economia"/>
                    <w:listEntry w:val="Fisica"/>
                    <w:listEntry w:val="Filosofia"/>
                    <w:listEntry w:val="Lingua e cultura straniera: Inglese"/>
                    <w:listEntry w:val="Lingua e cultura straniera: Francese"/>
                    <w:listEntry w:val="Lingua e cultura straniera: Spagnolo"/>
                    <w:listEntry w:val="Lingua e cultura latina"/>
                    <w:listEntry w:val="Lingua e letteratura  italiana"/>
                    <w:listEntry w:val="Matematica"/>
                    <w:listEntry w:val="Metodologia"/>
                    <w:listEntry w:val="Pedagogia"/>
                    <w:listEntry w:val="Religione Cattolica"/>
                    <w:listEntry w:val="Scienze motorie e sportive"/>
                    <w:listEntry w:val="Scienze Naturali"/>
                    <w:listEntry w:val="Scienze Umane"/>
                    <w:listEntry w:val="Storia"/>
                    <w:listEntry w:val="Storia e Geografia"/>
                    <w:listEntry w:val="Sostegno"/>
                    <w:listEntry w:val="Storia dell'arte"/>
                  </w:ddLis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B10210">
              <w:rPr>
                <w:rFonts w:ascii="Calibri" w:hAnsi="Calibri"/>
                <w:sz w:val="24"/>
                <w:szCs w:val="24"/>
              </w:rPr>
            </w:r>
            <w:r w:rsidR="00B1021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  <w:r w:rsidRPr="009B0D3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375408" w:rsidRPr="009838EB" w14:paraId="6C08B2AC" w14:textId="77777777" w:rsidTr="005F5B57">
        <w:tc>
          <w:tcPr>
            <w:tcW w:w="1951" w:type="dxa"/>
          </w:tcPr>
          <w:p w14:paraId="3B301C8F" w14:textId="77777777" w:rsidR="00375408" w:rsidRPr="009B0D35" w:rsidRDefault="00375408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DOCENTE:</w:t>
            </w:r>
          </w:p>
        </w:tc>
        <w:bookmarkStart w:id="1" w:name="Testo1"/>
        <w:tc>
          <w:tcPr>
            <w:tcW w:w="8262" w:type="dxa"/>
            <w:gridSpan w:val="3"/>
          </w:tcPr>
          <w:p w14:paraId="3FC462A2" w14:textId="77777777" w:rsidR="00375408" w:rsidRPr="009B0D35" w:rsidRDefault="00375408" w:rsidP="00294D5D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9B0D35">
              <w:rPr>
                <w:rFonts w:ascii="Calibri" w:hAnsi="Calibri"/>
                <w:sz w:val="24"/>
                <w:szCs w:val="24"/>
              </w:rPr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375408" w:rsidRPr="009838EB" w14:paraId="60672014" w14:textId="77777777" w:rsidTr="008D571E">
        <w:trPr>
          <w:trHeight w:val="469"/>
        </w:trPr>
        <w:tc>
          <w:tcPr>
            <w:tcW w:w="1951" w:type="dxa"/>
            <w:tcBorders>
              <w:bottom w:val="single" w:sz="4" w:space="0" w:color="666699"/>
            </w:tcBorders>
          </w:tcPr>
          <w:p w14:paraId="24BB57D0" w14:textId="77777777" w:rsidR="00375408" w:rsidRPr="009B0D35" w:rsidRDefault="00375408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CLASSE:</w:t>
            </w:r>
          </w:p>
        </w:tc>
        <w:bookmarkStart w:id="2" w:name="Elenco2"/>
        <w:tc>
          <w:tcPr>
            <w:tcW w:w="3402" w:type="dxa"/>
            <w:tcBorders>
              <w:bottom w:val="single" w:sz="4" w:space="0" w:color="666699"/>
            </w:tcBorders>
          </w:tcPr>
          <w:p w14:paraId="42248C9F" w14:textId="77777777" w:rsidR="00375408" w:rsidRPr="009B0D35" w:rsidRDefault="00375408" w:rsidP="00122BC2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2"/>
                  <w:enabled/>
                  <w:calcOnExit w:val="0"/>
                  <w:statusText w:type="text" w:val="Numero della classe"/>
                  <w:ddList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B10210">
              <w:rPr>
                <w:rFonts w:ascii="Calibri" w:hAnsi="Calibri"/>
                <w:sz w:val="24"/>
                <w:szCs w:val="24"/>
              </w:rPr>
            </w:r>
            <w:r w:rsidR="00B10210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  <w:r w:rsidRPr="009B0D35">
              <w:rPr>
                <w:rFonts w:ascii="Calibri" w:hAnsi="Calibri"/>
                <w:sz w:val="24"/>
                <w:szCs w:val="24"/>
              </w:rPr>
              <w:t xml:space="preserve">  SEZ. </w:t>
            </w:r>
            <w:bookmarkStart w:id="3" w:name="Elenco3"/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3"/>
                  <w:enabled/>
                  <w:calcOnExit w:val="0"/>
                  <w:statusText w:type="text" w:val="Lettera della sezione"/>
                  <w:ddList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L"/>
                    <w:listEntry w:val="M"/>
                    <w:listEntry w:val="N"/>
                    <w:listEntry w:val="O"/>
                    <w:listEntry w:val="P"/>
                    <w:listEntry w:val="Q"/>
                    <w:listEntry w:val="R"/>
                    <w:listEntry w:val="S"/>
                  </w:ddLis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B10210">
              <w:rPr>
                <w:rFonts w:ascii="Calibri" w:hAnsi="Calibri"/>
                <w:sz w:val="24"/>
                <w:szCs w:val="24"/>
              </w:rPr>
            </w:r>
            <w:r w:rsidR="00B1021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  <w:r w:rsidRPr="009B0D3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  <w:tcBorders>
              <w:bottom w:val="single" w:sz="4" w:space="0" w:color="666699"/>
            </w:tcBorders>
          </w:tcPr>
          <w:p w14:paraId="0F33833C" w14:textId="77777777" w:rsidR="00375408" w:rsidRPr="009B0D35" w:rsidRDefault="00375408" w:rsidP="005F5B57">
            <w:pPr>
              <w:pStyle w:val="Titolo2"/>
              <w:spacing w:before="120"/>
              <w:jc w:val="right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A.S.</w:t>
            </w:r>
          </w:p>
        </w:tc>
        <w:tc>
          <w:tcPr>
            <w:tcW w:w="2918" w:type="dxa"/>
            <w:tcBorders>
              <w:bottom w:val="single" w:sz="4" w:space="0" w:color="666699"/>
            </w:tcBorders>
          </w:tcPr>
          <w:p w14:paraId="463E559C" w14:textId="21EA17CB" w:rsidR="00375408" w:rsidRPr="009B0D35" w:rsidRDefault="00375408" w:rsidP="006643EE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20</w:t>
            </w:r>
            <w:r w:rsidR="006643EE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4"/>
                  <w:enabled/>
                  <w:calcOnExit w:val="0"/>
                  <w:statusText w:type="text" w:val="Scegli l'anno scolastico"/>
                  <w:ddList>
                    <w:result w:val="2"/>
                    <w:listEntry w:val="18/19"/>
                    <w:listEntry w:val="19/20"/>
                    <w:listEntry w:val="20/21"/>
                  </w:ddList>
                </w:ffData>
              </w:fldChar>
            </w:r>
            <w:bookmarkStart w:id="4" w:name="Elenco4"/>
            <w:r w:rsidR="006643EE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B10210">
              <w:rPr>
                <w:rFonts w:ascii="Calibri" w:hAnsi="Calibri"/>
                <w:sz w:val="24"/>
                <w:szCs w:val="24"/>
              </w:rPr>
            </w:r>
            <w:r w:rsidR="00B10210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643EE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6F469A5F" w14:textId="77777777" w:rsidR="00375408" w:rsidRPr="009B0D35" w:rsidRDefault="00375408" w:rsidP="008D571E">
      <w:pPr>
        <w:pStyle w:val="Titolo3"/>
        <w:rPr>
          <w:rFonts w:ascii="Calibri" w:hAnsi="Calibri"/>
          <w:i/>
          <w:sz w:val="24"/>
          <w:szCs w:val="24"/>
        </w:rPr>
      </w:pPr>
      <w:bookmarkStart w:id="5" w:name="Testo9"/>
      <w:r w:rsidRPr="009B0D35">
        <w:rPr>
          <w:rFonts w:ascii="Calibri" w:hAnsi="Calibri"/>
          <w:i/>
          <w:sz w:val="24"/>
          <w:szCs w:val="24"/>
        </w:rPr>
        <w:t>ANALISI INIZIALE:</w:t>
      </w:r>
      <w:bookmarkEnd w:id="5"/>
      <w:r w:rsidRPr="009B0D35">
        <w:rPr>
          <w:rFonts w:ascii="Calibri" w:hAnsi="Calibri"/>
          <w:i/>
          <w:sz w:val="24"/>
          <w:szCs w:val="24"/>
        </w:rPr>
        <w:t xml:space="preserve"> </w:t>
      </w:r>
    </w:p>
    <w:p w14:paraId="029D1910" w14:textId="77777777" w:rsidR="00375408" w:rsidRPr="009B0D35" w:rsidRDefault="00375408" w:rsidP="008D571E">
      <w:pPr>
        <w:pStyle w:val="Titolo3"/>
        <w:rPr>
          <w:rFonts w:ascii="Calibri" w:hAnsi="Calibri"/>
          <w:i/>
          <w:sz w:val="24"/>
          <w:szCs w:val="24"/>
        </w:rPr>
      </w:pPr>
      <w:r w:rsidRPr="009B0D35">
        <w:rPr>
          <w:rFonts w:ascii="Calibri" w:hAnsi="Calibri"/>
          <w:b w:val="0"/>
          <w:sz w:val="24"/>
          <w:szCs w:val="24"/>
        </w:rPr>
        <w:t>COMPOSIZIONE DELLA CLASSE: n° alunni</w:t>
      </w:r>
      <w:r w:rsidRPr="009B0D35">
        <w:rPr>
          <w:rFonts w:ascii="Calibri" w:hAnsi="Calibri"/>
          <w:sz w:val="24"/>
          <w:szCs w:val="24"/>
        </w:rPr>
        <w:t xml:space="preserve">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,  n° alunne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 , totale alunni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; n° alunni diversabili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>.</w:t>
      </w:r>
    </w:p>
    <w:p w14:paraId="5FD739AD" w14:textId="77777777" w:rsidR="00375408" w:rsidRPr="009B0D35" w:rsidRDefault="00375408" w:rsidP="008D571E">
      <w:pPr>
        <w:pStyle w:val="Titolo3"/>
        <w:rPr>
          <w:rFonts w:ascii="Calibri" w:hAnsi="Calibri"/>
          <w:b w:val="0"/>
          <w:sz w:val="24"/>
          <w:szCs w:val="24"/>
        </w:rPr>
      </w:pPr>
      <w:r w:rsidRPr="009B0D35">
        <w:rPr>
          <w:rFonts w:ascii="Calibri" w:hAnsi="Calibri"/>
          <w:b w:val="0"/>
          <w:sz w:val="24"/>
          <w:szCs w:val="24"/>
        </w:rPr>
        <w:t xml:space="preserve">Note sulla storia della classe: 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</w:p>
    <w:p w14:paraId="5ECC8AE6" w14:textId="77777777" w:rsidR="00375408" w:rsidRPr="009B0D35" w:rsidRDefault="00375408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ASPETTI COMPORTAMENTALI: </w:t>
      </w:r>
      <w:bookmarkStart w:id="6" w:name="Testo10"/>
      <w:r w:rsidRPr="009B0D35">
        <w:fldChar w:fldCharType="begin">
          <w:ffData>
            <w:name w:val="Testo10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t> </w:t>
      </w:r>
      <w:r w:rsidRPr="009B0D35">
        <w:t> </w:t>
      </w:r>
      <w:r w:rsidRPr="009B0D35">
        <w:t> </w:t>
      </w:r>
      <w:r w:rsidRPr="009B0D35">
        <w:t> </w:t>
      </w:r>
      <w:r w:rsidRPr="009B0D35">
        <w:t> </w:t>
      </w:r>
      <w:r w:rsidRPr="009B0D35">
        <w:fldChar w:fldCharType="end"/>
      </w:r>
      <w:bookmarkEnd w:id="6"/>
    </w:p>
    <w:p w14:paraId="67F97D5B" w14:textId="77777777" w:rsidR="00375408" w:rsidRPr="009B0D35" w:rsidRDefault="00375408" w:rsidP="008D571E">
      <w:pPr>
        <w:widowControl w:val="0"/>
        <w:autoSpaceDE w:val="0"/>
        <w:autoSpaceDN w:val="0"/>
        <w:adjustRightInd w:val="0"/>
        <w:spacing w:before="240" w:after="120"/>
      </w:pPr>
      <w:bookmarkStart w:id="7" w:name="Testo11"/>
      <w:r w:rsidRPr="009B0D35">
        <w:t>ASPETTI COGNITIVI</w:t>
      </w:r>
      <w:bookmarkEnd w:id="7"/>
    </w:p>
    <w:p w14:paraId="694B0A29" w14:textId="77777777" w:rsidR="00375408" w:rsidRPr="009B0D35" w:rsidRDefault="00375408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dell'eccellenza: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B10210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7ED1BBA1" w14:textId="77777777" w:rsidR="00375408" w:rsidRPr="009B0D35" w:rsidRDefault="00375408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dell’approfondimento: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B10210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4F180F8A" w14:textId="77777777" w:rsidR="00375408" w:rsidRPr="009B0D35" w:rsidRDefault="00375408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 recupero: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B10210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69190B4E" w14:textId="77777777" w:rsidR="00375408" w:rsidRPr="009B0D35" w:rsidRDefault="00B10210" w:rsidP="005F5B57">
      <w:pPr>
        <w:widowControl w:val="0"/>
        <w:autoSpaceDE w:val="0"/>
        <w:autoSpaceDN w:val="0"/>
        <w:adjustRightInd w:val="0"/>
        <w:spacing w:before="120" w:after="120"/>
      </w:pPr>
      <w:r>
        <w:pict w14:anchorId="144B0120">
          <v:rect id="_x0000_i1025" style="width:0;height:1.5pt" o:hralign="center" o:hrstd="t" o:hr="t" fillcolor="#aaa" stroked="f"/>
        </w:pict>
      </w:r>
    </w:p>
    <w:p w14:paraId="00D397F1" w14:textId="77777777" w:rsidR="00375408" w:rsidRDefault="00375408">
      <w:pPr>
        <w:rPr>
          <w:b/>
          <w:i/>
        </w:rPr>
      </w:pPr>
      <w:r>
        <w:rPr>
          <w:b/>
          <w:i/>
        </w:rPr>
        <w:br w:type="page"/>
      </w:r>
    </w:p>
    <w:p w14:paraId="50789B8B" w14:textId="77777777" w:rsidR="00375408" w:rsidRDefault="00375408" w:rsidP="00EF11E0">
      <w:pPr>
        <w:widowControl w:val="0"/>
        <w:autoSpaceDE w:val="0"/>
        <w:autoSpaceDN w:val="0"/>
        <w:adjustRightInd w:val="0"/>
      </w:pPr>
      <w:r w:rsidRPr="009B0D35">
        <w:rPr>
          <w:b/>
          <w:i/>
        </w:rPr>
        <w:lastRenderedPageBreak/>
        <w:t>COMPETENZE PER AREA</w:t>
      </w:r>
      <w:r w:rsidRPr="009B0D35">
        <w:t xml:space="preserve">  (secondo biennio e V anno)</w:t>
      </w:r>
    </w:p>
    <w:p w14:paraId="3DF3F6AB" w14:textId="77777777" w:rsidR="00375408" w:rsidRPr="00EF11E0" w:rsidRDefault="00375408" w:rsidP="00EF11E0">
      <w:pPr>
        <w:rPr>
          <w:color w:val="A6A6A6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280"/>
        <w:gridCol w:w="3281"/>
        <w:gridCol w:w="3281"/>
      </w:tblGrid>
      <w:tr w:rsidR="00375408" w:rsidRPr="009838EB" w14:paraId="37501A68" w14:textId="77777777" w:rsidTr="0061023F">
        <w:trPr>
          <w:cantSplit/>
          <w:trHeight w:val="795"/>
          <w:tblHeader/>
        </w:trPr>
        <w:tc>
          <w:tcPr>
            <w:tcW w:w="531" w:type="dxa"/>
            <w:textDirection w:val="btLr"/>
          </w:tcPr>
          <w:p w14:paraId="534AD4E3" w14:textId="77777777" w:rsidR="00375408" w:rsidRPr="009838EB" w:rsidRDefault="00375408" w:rsidP="00F42453">
            <w:pPr>
              <w:tabs>
                <w:tab w:val="center" w:pos="4819"/>
                <w:tab w:val="right" w:pos="9638"/>
              </w:tabs>
              <w:spacing w:after="200" w:line="276" w:lineRule="auto"/>
              <w:ind w:left="113" w:right="113"/>
              <w:rPr>
                <w:b/>
              </w:rPr>
            </w:pPr>
            <w:r w:rsidRPr="009838EB">
              <w:rPr>
                <w:b/>
              </w:rPr>
              <w:t>AREE</w:t>
            </w:r>
          </w:p>
        </w:tc>
        <w:tc>
          <w:tcPr>
            <w:tcW w:w="3280" w:type="dxa"/>
          </w:tcPr>
          <w:p w14:paraId="78D5EF57" w14:textId="77777777" w:rsidR="00375408" w:rsidRPr="009838EB" w:rsidRDefault="00375408" w:rsidP="00F42453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b/>
              </w:rPr>
            </w:pPr>
            <w:r w:rsidRPr="009838EB">
              <w:rPr>
                <w:b/>
              </w:rPr>
              <w:t>COMPETENZE</w:t>
            </w:r>
          </w:p>
        </w:tc>
        <w:tc>
          <w:tcPr>
            <w:tcW w:w="3281" w:type="dxa"/>
          </w:tcPr>
          <w:p w14:paraId="424BC581" w14:textId="77777777" w:rsidR="00375408" w:rsidRPr="009838EB" w:rsidRDefault="00375408" w:rsidP="00F42453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b/>
              </w:rPr>
            </w:pPr>
            <w:r w:rsidRPr="009838EB">
              <w:rPr>
                <w:b/>
              </w:rPr>
              <w:t>ABILITÀ/CAPACITÀ DISCIPLINARI</w:t>
            </w:r>
          </w:p>
        </w:tc>
        <w:tc>
          <w:tcPr>
            <w:tcW w:w="3281" w:type="dxa"/>
          </w:tcPr>
          <w:p w14:paraId="6FE4CB17" w14:textId="77777777" w:rsidR="00375408" w:rsidRPr="009838EB" w:rsidRDefault="00375408" w:rsidP="00887CF9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b/>
              </w:rPr>
            </w:pPr>
            <w:r w:rsidRPr="009838EB">
              <w:rPr>
                <w:b/>
              </w:rPr>
              <w:t>CONTENUTI DISCIPLINARI</w:t>
            </w:r>
          </w:p>
        </w:tc>
      </w:tr>
      <w:tr w:rsidR="00375408" w:rsidRPr="009838EB" w14:paraId="6409D84E" w14:textId="77777777" w:rsidTr="00887CF9">
        <w:trPr>
          <w:trHeight w:val="61"/>
        </w:trPr>
        <w:tc>
          <w:tcPr>
            <w:tcW w:w="531" w:type="dxa"/>
            <w:textDirection w:val="btLr"/>
          </w:tcPr>
          <w:p w14:paraId="1711D4BC" w14:textId="77777777" w:rsidR="00375408" w:rsidRPr="009838EB" w:rsidRDefault="00375408" w:rsidP="00EC01EF">
            <w:pPr>
              <w:tabs>
                <w:tab w:val="center" w:pos="4819"/>
                <w:tab w:val="right" w:pos="9638"/>
              </w:tabs>
              <w:spacing w:after="200" w:line="276" w:lineRule="auto"/>
              <w:ind w:left="113" w:right="113"/>
              <w:jc w:val="center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METODOLOGICA</w:t>
            </w:r>
            <w:r w:rsidRPr="009838EB">
              <w:fldChar w:fldCharType="end"/>
            </w:r>
          </w:p>
        </w:tc>
        <w:tc>
          <w:tcPr>
            <w:tcW w:w="3280" w:type="dxa"/>
          </w:tcPr>
          <w:p w14:paraId="221AF8AE" w14:textId="77777777" w:rsidR="00375408" w:rsidRPr="009838EB" w:rsidRDefault="00375408" w:rsidP="00EC01E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Utilizzare un metodo di studio autonomo e flessibile.</w:t>
            </w:r>
          </w:p>
          <w:p w14:paraId="7FC2F084" w14:textId="77777777" w:rsidR="00375408" w:rsidRPr="009838EB" w:rsidRDefault="00375408" w:rsidP="00290EA2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Svolgere autonomamente ricerche e approfondimenti</w:t>
            </w:r>
          </w:p>
          <w:p w14:paraId="7491F8D4" w14:textId="77777777" w:rsidR="00375408" w:rsidRPr="009838EB" w:rsidRDefault="00375408" w:rsidP="00290EA2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Distinguere i diversi metodi utilizzati nei vari   ambiti disciplinari.</w:t>
            </w:r>
          </w:p>
          <w:p w14:paraId="1F03C70B" w14:textId="77777777" w:rsidR="00375408" w:rsidRPr="009838EB" w:rsidRDefault="00375408" w:rsidP="00290EA2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Trovare relazioni tra i metodi e i contenuti delle singole discipline</w:t>
            </w:r>
          </w:p>
          <w:p w14:paraId="6EF7A55E" w14:textId="77777777" w:rsidR="00375408" w:rsidRPr="009838EB" w:rsidRDefault="00375408" w:rsidP="00290EA2">
            <w:pPr>
              <w:suppressAutoHyphens/>
              <w:spacing w:before="120" w:after="120"/>
              <w:jc w:val="both"/>
            </w:pPr>
            <w:r w:rsidRPr="009838EB">
              <w:fldChar w:fldCharType="end"/>
            </w:r>
          </w:p>
        </w:tc>
        <w:tc>
          <w:tcPr>
            <w:tcW w:w="3281" w:type="dxa"/>
          </w:tcPr>
          <w:p w14:paraId="2D900614" w14:textId="77777777" w:rsidR="00375408" w:rsidRPr="009838EB" w:rsidRDefault="00375408" w:rsidP="006153F0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0945FBB8" w14:textId="77777777" w:rsidR="00375408" w:rsidRPr="009838EB" w:rsidRDefault="00375408" w:rsidP="006153F0">
            <w:pPr>
              <w:suppressAutoHyphens/>
              <w:spacing w:before="120" w:after="120"/>
              <w:jc w:val="both"/>
            </w:pPr>
          </w:p>
        </w:tc>
        <w:tc>
          <w:tcPr>
            <w:tcW w:w="3281" w:type="dxa"/>
          </w:tcPr>
          <w:p w14:paraId="5CD67C23" w14:textId="77777777" w:rsidR="00375408" w:rsidRPr="009838EB" w:rsidRDefault="00375408" w:rsidP="00887CF9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2B6530B2" w14:textId="77777777" w:rsidR="00375408" w:rsidRPr="009838EB" w:rsidRDefault="00375408" w:rsidP="006153F0">
            <w:pPr>
              <w:suppressAutoHyphens/>
              <w:spacing w:before="120" w:after="120"/>
              <w:jc w:val="both"/>
            </w:pPr>
          </w:p>
        </w:tc>
      </w:tr>
      <w:tr w:rsidR="00375408" w:rsidRPr="009838EB" w14:paraId="2DB53423" w14:textId="77777777" w:rsidTr="00887CF9">
        <w:trPr>
          <w:trHeight w:val="3522"/>
        </w:trPr>
        <w:tc>
          <w:tcPr>
            <w:tcW w:w="531" w:type="dxa"/>
            <w:textDirection w:val="btLr"/>
          </w:tcPr>
          <w:p w14:paraId="68BC18A7" w14:textId="77777777" w:rsidR="00375408" w:rsidRPr="009838EB" w:rsidRDefault="00375408" w:rsidP="001A6BFF">
            <w:pPr>
              <w:tabs>
                <w:tab w:val="center" w:pos="4819"/>
                <w:tab w:val="right" w:pos="9638"/>
              </w:tabs>
              <w:spacing w:after="200" w:line="276" w:lineRule="auto"/>
              <w:ind w:left="113" w:right="113"/>
              <w:jc w:val="center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t>LOGICO ARGOMENTATIVA</w:t>
            </w:r>
            <w:r w:rsidRPr="009838EB">
              <w:fldChar w:fldCharType="end"/>
            </w:r>
          </w:p>
        </w:tc>
        <w:tc>
          <w:tcPr>
            <w:tcW w:w="3280" w:type="dxa"/>
          </w:tcPr>
          <w:p w14:paraId="130AA33A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 xml:space="preserve">Sostenere e argomentare una propria tesi, ascoltare e valutare criticamente le argomentazioni altrui. </w:t>
            </w:r>
          </w:p>
          <w:p w14:paraId="1A249268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Usare rigore logico nel ragionamento.</w:t>
            </w:r>
          </w:p>
          <w:p w14:paraId="08116B50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Identificare i problemi e individuare possibili soluzioni.</w:t>
            </w:r>
          </w:p>
          <w:p w14:paraId="1F4E9323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Leggere e interpretare i contenuti delle diverse forme di comunicazione</w:t>
            </w:r>
            <w:r>
              <w:rPr>
                <w:noProof/>
              </w:rPr>
              <w:t xml:space="preserve"> </w:t>
            </w:r>
            <w:r w:rsidRPr="009838EB">
              <w:rPr>
                <w:noProof/>
              </w:rPr>
              <w:t>(II Biennio).</w:t>
            </w:r>
          </w:p>
          <w:p w14:paraId="246F6C99" w14:textId="77777777" w:rsidR="00375408" w:rsidRPr="009838EB" w:rsidRDefault="00375408" w:rsidP="001A6BFF">
            <w:pPr>
              <w:suppressAutoHyphens/>
              <w:spacing w:before="120" w:after="120"/>
              <w:jc w:val="both"/>
            </w:pPr>
            <w:r w:rsidRPr="009838EB">
              <w:fldChar w:fldCharType="end"/>
            </w:r>
          </w:p>
        </w:tc>
        <w:tc>
          <w:tcPr>
            <w:tcW w:w="3281" w:type="dxa"/>
          </w:tcPr>
          <w:p w14:paraId="61A5FCFA" w14:textId="77777777" w:rsidR="00375408" w:rsidRPr="009838EB" w:rsidRDefault="00375408" w:rsidP="00887CF9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37E6E307" w14:textId="77777777" w:rsidR="00375408" w:rsidRPr="009838EB" w:rsidRDefault="00375408" w:rsidP="006153F0">
            <w:pPr>
              <w:suppressAutoHyphen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81" w:type="dxa"/>
          </w:tcPr>
          <w:p w14:paraId="2FA06613" w14:textId="77777777" w:rsidR="00375408" w:rsidRPr="009838EB" w:rsidRDefault="00375408" w:rsidP="00887CF9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3778BB46" w14:textId="77777777" w:rsidR="00375408" w:rsidRPr="009838EB" w:rsidRDefault="00375408" w:rsidP="006153F0">
            <w:pPr>
              <w:suppressAutoHyphens/>
              <w:spacing w:before="120" w:after="120"/>
              <w:jc w:val="both"/>
            </w:pPr>
          </w:p>
        </w:tc>
      </w:tr>
      <w:tr w:rsidR="00375408" w:rsidRPr="009838EB" w14:paraId="4B076B8B" w14:textId="77777777" w:rsidTr="00887CF9">
        <w:trPr>
          <w:trHeight w:val="1649"/>
        </w:trPr>
        <w:tc>
          <w:tcPr>
            <w:tcW w:w="531" w:type="dxa"/>
            <w:textDirection w:val="btLr"/>
          </w:tcPr>
          <w:p w14:paraId="1B9DF60A" w14:textId="77777777" w:rsidR="00375408" w:rsidRPr="009838EB" w:rsidRDefault="00375408" w:rsidP="00EE3CAF">
            <w:pPr>
              <w:tabs>
                <w:tab w:val="center" w:pos="4819"/>
                <w:tab w:val="right" w:pos="9638"/>
              </w:tabs>
              <w:spacing w:after="200" w:line="276" w:lineRule="auto"/>
              <w:ind w:left="113" w:right="113"/>
              <w:jc w:val="right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 xml:space="preserve">LINGUISTICA E COMUNICATIVA  </w:t>
            </w:r>
            <w:r w:rsidRPr="009838EB">
              <w:fldChar w:fldCharType="end"/>
            </w:r>
          </w:p>
        </w:tc>
        <w:tc>
          <w:tcPr>
            <w:tcW w:w="3280" w:type="dxa"/>
          </w:tcPr>
          <w:p w14:paraId="15F49083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Produrre testi scritti di carattere letterario e specialistico, formalmente corretti,  utilizzando un lessico ampio e tenendo conto dei diversi contesti e scopi comunicativi.</w:t>
            </w:r>
          </w:p>
          <w:p w14:paraId="6258B1E0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Leggere e comprendere testi complessi di diversa natura, cogliendo le implicazioni e le sfumature di significato proprie di ciascuno di essi, in rapporto con la tipologia e il relativo contesto storico e culturale.</w:t>
            </w:r>
          </w:p>
          <w:p w14:paraId="7FACD8BB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lastRenderedPageBreak/>
              <w:t>Esporre oralmente, in forma corretta, ordinata e coerente con i diversi contesti e scopi comunicativi.</w:t>
            </w:r>
          </w:p>
          <w:p w14:paraId="25036F87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>Utilizzare una lingua straniera, servendosi di strutture grammaticali e funzioni  comunicative corrispondenti almeno al Livello B1 ( II biennio)</w:t>
            </w:r>
          </w:p>
          <w:p w14:paraId="0FDA4F9C" w14:textId="77777777" w:rsidR="00375408" w:rsidRPr="009838EB" w:rsidRDefault="00375408" w:rsidP="001A6BFF">
            <w:pPr>
              <w:suppressAutoHyphens/>
              <w:spacing w:before="120" w:after="120"/>
              <w:jc w:val="both"/>
              <w:rPr>
                <w:noProof/>
              </w:rPr>
            </w:pPr>
            <w:r w:rsidRPr="009838EB">
              <w:rPr>
                <w:noProof/>
              </w:rPr>
              <w:t xml:space="preserve"> del Quadro Comune Europeo di Riferimento</w:t>
            </w:r>
          </w:p>
          <w:p w14:paraId="452CC4AD" w14:textId="77777777" w:rsidR="00375408" w:rsidRPr="009838EB" w:rsidRDefault="00375408" w:rsidP="001A6BFF">
            <w:pPr>
              <w:suppressAutoHyphens/>
              <w:spacing w:before="120" w:after="120"/>
              <w:jc w:val="both"/>
            </w:pPr>
            <w:r w:rsidRPr="009838EB">
              <w:fldChar w:fldCharType="end"/>
            </w:r>
          </w:p>
        </w:tc>
        <w:tc>
          <w:tcPr>
            <w:tcW w:w="3281" w:type="dxa"/>
          </w:tcPr>
          <w:p w14:paraId="6181F2BE" w14:textId="77777777" w:rsidR="00375408" w:rsidRPr="009838EB" w:rsidRDefault="00375408" w:rsidP="00B71819">
            <w:pPr>
              <w:suppressAutoHyphens/>
              <w:spacing w:before="120" w:after="120"/>
              <w:jc w:val="both"/>
            </w:pPr>
            <w:r w:rsidRPr="009838EB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</w:tc>
        <w:tc>
          <w:tcPr>
            <w:tcW w:w="3281" w:type="dxa"/>
          </w:tcPr>
          <w:p w14:paraId="514A5151" w14:textId="77777777" w:rsidR="00375408" w:rsidRPr="009838EB" w:rsidRDefault="00375408" w:rsidP="00887CF9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2B1E78A7" w14:textId="77777777" w:rsidR="00375408" w:rsidRPr="009838EB" w:rsidRDefault="00375408" w:rsidP="00B71819">
            <w:pPr>
              <w:suppressAutoHyphens/>
              <w:spacing w:before="120" w:after="120"/>
              <w:jc w:val="both"/>
            </w:pPr>
          </w:p>
        </w:tc>
      </w:tr>
      <w:tr w:rsidR="00375408" w:rsidRPr="009838EB" w14:paraId="4B27D7CB" w14:textId="77777777" w:rsidTr="00887CF9">
        <w:trPr>
          <w:trHeight w:val="2235"/>
        </w:trPr>
        <w:tc>
          <w:tcPr>
            <w:tcW w:w="531" w:type="dxa"/>
            <w:textDirection w:val="btLr"/>
          </w:tcPr>
          <w:p w14:paraId="76B59B45" w14:textId="77777777" w:rsidR="00375408" w:rsidRPr="009838EB" w:rsidRDefault="00375408" w:rsidP="00662FBA">
            <w:pPr>
              <w:ind w:right="397"/>
              <w:jc w:val="center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SCIENTIFICA, MATEMATICA E  TECNOLOGICA</w:t>
            </w:r>
            <w:r w:rsidRPr="009838EB">
              <w:fldChar w:fldCharType="end"/>
            </w:r>
          </w:p>
        </w:tc>
        <w:tc>
          <w:tcPr>
            <w:tcW w:w="3280" w:type="dxa"/>
          </w:tcPr>
          <w:p w14:paraId="301295DC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noProof/>
              </w:rPr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Comprendere il linguaggio specifico della matematica, saper utilizzare procedure e conoscere i contenuti fondamentali delle teorie in ambito matematico.</w:t>
            </w:r>
          </w:p>
          <w:p w14:paraId="540BF30F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noProof/>
              </w:rPr>
            </w:pPr>
            <w:r w:rsidRPr="009838EB">
              <w:rPr>
                <w:noProof/>
              </w:rPr>
              <w:t>Possedere i contenuti fondamentali delle scienze fisiche e delle scienze naturali ( chimica, biologia, scienza della terra, astronomia) e padroneggiare le procedure ed i metodi d’indagine</w:t>
            </w:r>
          </w:p>
          <w:p w14:paraId="697873FE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noProof/>
              </w:rPr>
            </w:pPr>
            <w:r w:rsidRPr="009838EB">
              <w:rPr>
                <w:noProof/>
              </w:rPr>
              <w:t>propri, anche per potersi orientare nel campo delle scienze applicate.</w:t>
            </w:r>
          </w:p>
          <w:p w14:paraId="4D06C68B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noProof/>
              </w:rPr>
            </w:pPr>
            <w:r w:rsidRPr="009838EB">
              <w:rPr>
                <w:noProof/>
              </w:rPr>
              <w:t>Saper collocare il pensiero scientifico e lo sviluppo tecnologico nel più vasto ambito della storia umana e delle idee.</w:t>
            </w:r>
          </w:p>
          <w:p w14:paraId="17FB9239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noProof/>
              </w:rPr>
            </w:pPr>
            <w:r w:rsidRPr="009838EB">
              <w:rPr>
                <w:noProof/>
              </w:rPr>
              <w:t>Essere in grado di utilizzare criticamente strumenti informatici e telematici nelle attività di studio e di approfondimento.</w:t>
            </w:r>
          </w:p>
          <w:p w14:paraId="29255260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noProof/>
              </w:rPr>
            </w:pPr>
            <w:r w:rsidRPr="009838EB">
              <w:rPr>
                <w:noProof/>
              </w:rPr>
              <w:t xml:space="preserve">Comprendere la valenza metodologica dell’informatica per l’individuazione di </w:t>
            </w:r>
            <w:r w:rsidRPr="009838EB">
              <w:rPr>
                <w:noProof/>
              </w:rPr>
              <w:lastRenderedPageBreak/>
              <w:t>procedimenti risolutivi.</w:t>
            </w:r>
          </w:p>
          <w:p w14:paraId="17D5F329" w14:textId="77777777" w:rsidR="00375408" w:rsidRPr="009838EB" w:rsidRDefault="00375408" w:rsidP="00CC5691">
            <w:pPr>
              <w:tabs>
                <w:tab w:val="left" w:pos="317"/>
                <w:tab w:val="center" w:pos="4819"/>
                <w:tab w:val="right" w:pos="9638"/>
              </w:tabs>
              <w:spacing w:after="120"/>
              <w:jc w:val="both"/>
              <w:rPr>
                <w:rFonts w:cs="Arial"/>
              </w:rPr>
            </w:pPr>
            <w:r w:rsidRPr="009838EB">
              <w:fldChar w:fldCharType="end"/>
            </w:r>
          </w:p>
        </w:tc>
        <w:tc>
          <w:tcPr>
            <w:tcW w:w="3281" w:type="dxa"/>
          </w:tcPr>
          <w:p w14:paraId="05DE2DE9" w14:textId="77777777" w:rsidR="00375408" w:rsidRPr="009838EB" w:rsidRDefault="00375408" w:rsidP="00CC5691">
            <w:pPr>
              <w:spacing w:before="120" w:after="120"/>
              <w:jc w:val="both"/>
              <w:rPr>
                <w:color w:val="000000"/>
              </w:rPr>
            </w:pPr>
            <w:r w:rsidRPr="009838EB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</w:tc>
        <w:tc>
          <w:tcPr>
            <w:tcW w:w="3281" w:type="dxa"/>
          </w:tcPr>
          <w:p w14:paraId="3793F818" w14:textId="77777777" w:rsidR="00375408" w:rsidRPr="009838EB" w:rsidRDefault="00375408" w:rsidP="00887CF9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42A19041" w14:textId="77777777" w:rsidR="00375408" w:rsidRPr="009838EB" w:rsidRDefault="00375408" w:rsidP="00CC5691">
            <w:pPr>
              <w:spacing w:before="120" w:after="120"/>
              <w:jc w:val="both"/>
            </w:pPr>
          </w:p>
        </w:tc>
      </w:tr>
      <w:tr w:rsidR="00375408" w:rsidRPr="009838EB" w14:paraId="23F016C1" w14:textId="77777777" w:rsidTr="00887CF9">
        <w:trPr>
          <w:trHeight w:val="2841"/>
        </w:trPr>
        <w:tc>
          <w:tcPr>
            <w:tcW w:w="531" w:type="dxa"/>
            <w:textDirection w:val="btLr"/>
          </w:tcPr>
          <w:p w14:paraId="528E59D7" w14:textId="77777777" w:rsidR="00375408" w:rsidRPr="009838EB" w:rsidRDefault="00375408" w:rsidP="00662FBA">
            <w:pPr>
              <w:tabs>
                <w:tab w:val="center" w:pos="4819"/>
                <w:tab w:val="right" w:pos="9638"/>
              </w:tabs>
              <w:spacing w:after="200" w:line="276" w:lineRule="auto"/>
              <w:ind w:left="113" w:right="113"/>
              <w:jc w:val="center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STORICO   UMANISTICA</w:t>
            </w:r>
            <w:r w:rsidRPr="009838EB">
              <w:fldChar w:fldCharType="end"/>
            </w:r>
          </w:p>
        </w:tc>
        <w:tc>
          <w:tcPr>
            <w:tcW w:w="3280" w:type="dxa"/>
          </w:tcPr>
          <w:p w14:paraId="3A1977CE" w14:textId="77777777" w:rsidR="00375408" w:rsidRDefault="00375408" w:rsidP="00CE675A">
            <w:pPr>
              <w:tabs>
                <w:tab w:val="left" w:pos="288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>
              <w:t>Comprendere i diritti e i doveri che caratterizzano l’essere cittadini attraverso la  conoscenza dei presupposti culturali e della natura delle istituzioni politiche, giuridiche, sociali ed economiche, con riferimento particolare all’Italia e all’Europa.</w:t>
            </w:r>
          </w:p>
          <w:p w14:paraId="7E15E67C" w14:textId="77777777" w:rsidR="00375408" w:rsidRDefault="00375408" w:rsidP="00CE675A">
            <w:pPr>
              <w:tabs>
                <w:tab w:val="left" w:pos="288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</w:pPr>
            <w:r>
              <w:t>Collocare avvenimenti storici in contesti geografici e inserire la storia d’Italia nel contesto europeo e internazionale.</w:t>
            </w:r>
          </w:p>
          <w:p w14:paraId="29381C48" w14:textId="77777777" w:rsidR="00375408" w:rsidRDefault="00375408" w:rsidP="00CE675A">
            <w:pPr>
              <w:tabs>
                <w:tab w:val="left" w:pos="288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</w:pPr>
            <w:r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  <w:r>
              <w:tab/>
            </w:r>
          </w:p>
          <w:p w14:paraId="68A1CC19" w14:textId="77777777" w:rsidR="00375408" w:rsidRDefault="00375408" w:rsidP="00CE675A">
            <w:pPr>
              <w:tabs>
                <w:tab w:val="left" w:pos="288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</w:pPr>
            <w:r>
              <w:t>Collocare il pensiero scientifico, la storia delle sue scoperte e lo sviluppo delle invenzioni tecnologiche nell’ambito più vasto della storia delle idee.</w:t>
            </w:r>
          </w:p>
          <w:p w14:paraId="221FC209" w14:textId="77777777" w:rsidR="00375408" w:rsidRPr="009838EB" w:rsidRDefault="00375408" w:rsidP="00CC5691">
            <w:pPr>
              <w:tabs>
                <w:tab w:val="left" w:pos="288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  <w:rPr>
                <w:noProof/>
              </w:rPr>
            </w:pPr>
            <w:r>
              <w:t xml:space="preserve">Utilizzare la lettura e lo studio diretto di opere, di autori significativi del passato e contemporanei,  per conoscere le principali tipologie educative, relazionali e sociali proprie della cultura occidentale e il ruolo da esse </w:t>
            </w:r>
            <w:r>
              <w:lastRenderedPageBreak/>
              <w:t>svolto nella costruzione della civiltà.</w:t>
            </w:r>
            <w:r w:rsidRPr="009838EB">
              <w:rPr>
                <w:noProof/>
              </w:rPr>
              <w:t xml:space="preserve"> </w:t>
            </w:r>
          </w:p>
          <w:p w14:paraId="37639CC6" w14:textId="77777777" w:rsidR="00375408" w:rsidRPr="009838EB" w:rsidRDefault="00375408" w:rsidP="00CC5691">
            <w:pPr>
              <w:tabs>
                <w:tab w:val="left" w:pos="288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</w:pPr>
            <w:r w:rsidRPr="009838EB">
              <w:fldChar w:fldCharType="end"/>
            </w:r>
          </w:p>
        </w:tc>
        <w:tc>
          <w:tcPr>
            <w:tcW w:w="3281" w:type="dxa"/>
          </w:tcPr>
          <w:p w14:paraId="0382390A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  <w:r w:rsidRPr="009838EB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t> </w:t>
            </w:r>
            <w:r w:rsidRPr="009838EB">
              <w:t> </w:t>
            </w:r>
            <w:r w:rsidRPr="009838EB">
              <w:t> </w:t>
            </w:r>
            <w:r w:rsidRPr="009838EB">
              <w:t> </w:t>
            </w:r>
            <w:r w:rsidRPr="009838EB">
              <w:t> </w:t>
            </w:r>
            <w:r w:rsidRPr="009838EB">
              <w:fldChar w:fldCharType="end"/>
            </w:r>
          </w:p>
          <w:p w14:paraId="35D2F7B2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797530F1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1FE3801E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75B6CE65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0118EE2F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34762D5C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34B6E350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673B3E94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66DC9309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3701AB91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561FB7B6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19D79963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7F241D63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27886889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371F1621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  <w:p w14:paraId="3EA0B8F8" w14:textId="77777777" w:rsidR="00375408" w:rsidRPr="009838EB" w:rsidRDefault="00375408" w:rsidP="00CC5691">
            <w:pPr>
              <w:suppressAutoHyphens/>
              <w:spacing w:before="120" w:after="120"/>
              <w:jc w:val="both"/>
            </w:pPr>
          </w:p>
          <w:p w14:paraId="36E4D8C9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</w:tc>
        <w:tc>
          <w:tcPr>
            <w:tcW w:w="3281" w:type="dxa"/>
          </w:tcPr>
          <w:p w14:paraId="045D76EF" w14:textId="77777777" w:rsidR="00375408" w:rsidRPr="009838EB" w:rsidRDefault="00375408" w:rsidP="00887CF9">
            <w:pPr>
              <w:suppressAutoHyphens/>
              <w:spacing w:before="120" w:after="120"/>
              <w:jc w:val="both"/>
            </w:pPr>
            <w:r w:rsidRPr="009838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8EB">
              <w:instrText xml:space="preserve"> FORMTEXT </w:instrText>
            </w:r>
            <w:r w:rsidRPr="009838EB">
              <w:fldChar w:fldCharType="separate"/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rPr>
                <w:noProof/>
              </w:rPr>
              <w:t> </w:t>
            </w:r>
            <w:r w:rsidRPr="009838EB">
              <w:fldChar w:fldCharType="end"/>
            </w:r>
          </w:p>
          <w:p w14:paraId="10A84F1F" w14:textId="77777777" w:rsidR="00375408" w:rsidRPr="009838EB" w:rsidRDefault="00375408" w:rsidP="009630A7">
            <w:pPr>
              <w:suppressAutoHyphens/>
              <w:spacing w:before="120" w:after="120"/>
              <w:jc w:val="both"/>
            </w:pPr>
          </w:p>
        </w:tc>
      </w:tr>
    </w:tbl>
    <w:p w14:paraId="4CA5B052" w14:textId="77777777" w:rsidR="00375408" w:rsidRPr="009B0D35" w:rsidRDefault="00375408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>METODOLOGIE, STRUMENTI E  MODALITÀ DI VERIFICA</w:t>
      </w:r>
    </w:p>
    <w:p w14:paraId="0B6A1B33" w14:textId="77777777" w:rsidR="00375408" w:rsidRPr="009B0D35" w:rsidRDefault="00375408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00A22C1A" w14:textId="77777777" w:rsidR="00375408" w:rsidRPr="009B0D35" w:rsidRDefault="00375408" w:rsidP="009B0D35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Metodologie</w:t>
      </w:r>
      <w:r w:rsidRPr="009B0D35">
        <w:rPr>
          <w:b/>
          <w:color w:val="404040"/>
        </w:rPr>
        <w:t xml:space="preserve"> applicate:</w:t>
      </w:r>
    </w:p>
    <w:tbl>
      <w:tblPr>
        <w:tblW w:w="9962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394"/>
        <w:gridCol w:w="2498"/>
        <w:gridCol w:w="2552"/>
      </w:tblGrid>
      <w:tr w:rsidR="00375408" w:rsidRPr="009838EB" w14:paraId="23440AC3" w14:textId="77777777" w:rsidTr="0029178E">
        <w:trPr>
          <w:trHeight w:val="554"/>
        </w:trPr>
        <w:tc>
          <w:tcPr>
            <w:tcW w:w="2518" w:type="dxa"/>
          </w:tcPr>
          <w:p w14:paraId="68829A3D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lezione frontale</w:t>
            </w:r>
          </w:p>
        </w:tc>
        <w:tc>
          <w:tcPr>
            <w:tcW w:w="2394" w:type="dxa"/>
          </w:tcPr>
          <w:p w14:paraId="75640A39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t>problem solving</w:t>
            </w:r>
          </w:p>
        </w:tc>
        <w:tc>
          <w:tcPr>
            <w:tcW w:w="2498" w:type="dxa"/>
          </w:tcPr>
          <w:p w14:paraId="19E91FE0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t>Elab. Scritto-grafica computerizzata di dati</w:t>
            </w:r>
          </w:p>
        </w:tc>
        <w:tc>
          <w:tcPr>
            <w:tcW w:w="2552" w:type="dxa"/>
          </w:tcPr>
          <w:p w14:paraId="1F788EE5" w14:textId="77777777" w:rsidR="00375408" w:rsidRPr="009838EB" w:rsidRDefault="00375408" w:rsidP="0029178E">
            <w:pPr>
              <w:rPr>
                <w:b/>
                <w:bCs/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attività laboratoriali</w:t>
            </w:r>
          </w:p>
          <w:p w14:paraId="6F0EBBB5" w14:textId="77777777" w:rsidR="00375408" w:rsidRPr="009838EB" w:rsidRDefault="00375408" w:rsidP="0029178E">
            <w:pPr>
              <w:rPr>
                <w:color w:val="262626"/>
              </w:rPr>
            </w:pPr>
          </w:p>
        </w:tc>
      </w:tr>
      <w:tr w:rsidR="00375408" w:rsidRPr="009838EB" w14:paraId="0E21EE6F" w14:textId="77777777" w:rsidTr="0029178E">
        <w:tc>
          <w:tcPr>
            <w:tcW w:w="2518" w:type="dxa"/>
          </w:tcPr>
          <w:p w14:paraId="045DA5FF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lavori di gruppo</w:t>
            </w:r>
          </w:p>
        </w:tc>
        <w:tc>
          <w:tcPr>
            <w:tcW w:w="2394" w:type="dxa"/>
          </w:tcPr>
          <w:p w14:paraId="17B5E23C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t>brainstorming</w:t>
            </w:r>
          </w:p>
        </w:tc>
        <w:tc>
          <w:tcPr>
            <w:tcW w:w="2498" w:type="dxa"/>
          </w:tcPr>
          <w:p w14:paraId="37B4CCEC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Elaborazione di mappe concettuali</w:t>
            </w:r>
          </w:p>
        </w:tc>
        <w:tc>
          <w:tcPr>
            <w:tcW w:w="2552" w:type="dxa"/>
          </w:tcPr>
          <w:p w14:paraId="2E264B42" w14:textId="77777777" w:rsidR="00375408" w:rsidRPr="009838EB" w:rsidRDefault="00375408" w:rsidP="0029178E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9838EB">
              <w:rPr>
                <w:color w:val="262626"/>
              </w:rPr>
              <w:instrText xml:space="preserve"> FORMTEXT </w:instrText>
            </w:r>
            <w:r w:rsidRPr="009838EB">
              <w:rPr>
                <w:color w:val="262626"/>
              </w:rPr>
            </w:r>
            <w:r w:rsidRPr="009838EB">
              <w:rPr>
                <w:color w:val="262626"/>
              </w:rPr>
              <w:fldChar w:fldCharType="separate"/>
            </w:r>
            <w:r w:rsidRPr="009838EB">
              <w:rPr>
                <w:noProof/>
                <w:color w:val="262626"/>
              </w:rPr>
              <w:t>Altro. Specifica...</w:t>
            </w:r>
            <w:r w:rsidRPr="009838EB">
              <w:rPr>
                <w:color w:val="262626"/>
              </w:rPr>
              <w:fldChar w:fldCharType="end"/>
            </w:r>
          </w:p>
        </w:tc>
      </w:tr>
    </w:tbl>
    <w:p w14:paraId="46C4C86E" w14:textId="77777777" w:rsidR="00375408" w:rsidRPr="009B0D35" w:rsidRDefault="00375408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0649EEF8" w14:textId="77777777" w:rsidR="00375408" w:rsidRPr="009B0D35" w:rsidRDefault="00375408" w:rsidP="005F5B57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Strumenti</w:t>
      </w:r>
      <w:r w:rsidRPr="009B0D35">
        <w:rPr>
          <w:b/>
          <w:color w:val="404040"/>
        </w:rPr>
        <w:t xml:space="preserve"> utilizzati:</w:t>
      </w:r>
    </w:p>
    <w:tbl>
      <w:tblPr>
        <w:tblW w:w="9907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496"/>
        <w:gridCol w:w="2637"/>
        <w:gridCol w:w="2256"/>
      </w:tblGrid>
      <w:tr w:rsidR="00375408" w:rsidRPr="009838EB" w14:paraId="15827810" w14:textId="77777777" w:rsidTr="00350342">
        <w:tc>
          <w:tcPr>
            <w:tcW w:w="2518" w:type="dxa"/>
          </w:tcPr>
          <w:p w14:paraId="5D614CC0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libri di testo</w:t>
            </w:r>
          </w:p>
        </w:tc>
        <w:tc>
          <w:tcPr>
            <w:tcW w:w="2496" w:type="dxa"/>
          </w:tcPr>
          <w:p w14:paraId="78CA457A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libri presenti in biblioteca</w:t>
            </w:r>
          </w:p>
        </w:tc>
        <w:tc>
          <w:tcPr>
            <w:tcW w:w="2637" w:type="dxa"/>
          </w:tcPr>
          <w:p w14:paraId="02D85076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schemi ed appunti personali</w:t>
            </w:r>
          </w:p>
        </w:tc>
        <w:tc>
          <w:tcPr>
            <w:tcW w:w="2256" w:type="dxa"/>
          </w:tcPr>
          <w:p w14:paraId="3F936B26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strumentazione presente in laboratorio</w:t>
            </w:r>
          </w:p>
        </w:tc>
      </w:tr>
      <w:tr w:rsidR="00375408" w:rsidRPr="009838EB" w14:paraId="02131A4A" w14:textId="77777777" w:rsidTr="004D6B85">
        <w:trPr>
          <w:trHeight w:val="587"/>
        </w:trPr>
        <w:tc>
          <w:tcPr>
            <w:tcW w:w="2518" w:type="dxa"/>
          </w:tcPr>
          <w:p w14:paraId="4944AD77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riviste specifiche</w:t>
            </w:r>
          </w:p>
        </w:tc>
        <w:tc>
          <w:tcPr>
            <w:tcW w:w="2496" w:type="dxa"/>
          </w:tcPr>
          <w:p w14:paraId="6ABF9C26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LIM </w:t>
            </w:r>
          </w:p>
          <w:p w14:paraId="53D6498D" w14:textId="77777777" w:rsidR="00375408" w:rsidRPr="009838EB" w:rsidRDefault="00375408" w:rsidP="005F5B57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5ED087B4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software didattico</w:t>
            </w:r>
          </w:p>
        </w:tc>
        <w:tc>
          <w:tcPr>
            <w:tcW w:w="2256" w:type="dxa"/>
          </w:tcPr>
          <w:p w14:paraId="00F2EA4C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software multimediali</w:t>
            </w:r>
          </w:p>
        </w:tc>
      </w:tr>
      <w:tr w:rsidR="00375408" w:rsidRPr="009838EB" w14:paraId="2AB7E2D3" w14:textId="77777777" w:rsidTr="00350342">
        <w:tc>
          <w:tcPr>
            <w:tcW w:w="2518" w:type="dxa"/>
          </w:tcPr>
          <w:p w14:paraId="31E43099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9838EB">
              <w:rPr>
                <w:color w:val="262626"/>
              </w:rPr>
              <w:instrText xml:space="preserve"> FORMTEXT </w:instrText>
            </w:r>
            <w:r w:rsidRPr="009838EB">
              <w:rPr>
                <w:color w:val="262626"/>
              </w:rPr>
            </w:r>
            <w:r w:rsidRPr="009838EB">
              <w:rPr>
                <w:color w:val="262626"/>
              </w:rPr>
              <w:fldChar w:fldCharType="separate"/>
            </w:r>
            <w:r w:rsidRPr="009838EB">
              <w:rPr>
                <w:noProof/>
                <w:color w:val="262626"/>
              </w:rPr>
              <w:t>Altro. Specifica...</w:t>
            </w:r>
            <w:r w:rsidRPr="009838EB">
              <w:rPr>
                <w:color w:val="262626"/>
              </w:rPr>
              <w:fldChar w:fldCharType="end"/>
            </w:r>
          </w:p>
          <w:p w14:paraId="1A2926E6" w14:textId="77777777" w:rsidR="00375408" w:rsidRPr="009838EB" w:rsidRDefault="00375408" w:rsidP="005F5B57">
            <w:pPr>
              <w:rPr>
                <w:color w:val="262626"/>
              </w:rPr>
            </w:pPr>
          </w:p>
        </w:tc>
        <w:tc>
          <w:tcPr>
            <w:tcW w:w="2496" w:type="dxa"/>
          </w:tcPr>
          <w:p w14:paraId="37C6116C" w14:textId="77777777" w:rsidR="00375408" w:rsidRPr="009838EB" w:rsidRDefault="00375408" w:rsidP="005F5B57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44971F7C" w14:textId="77777777" w:rsidR="00375408" w:rsidRPr="009838EB" w:rsidRDefault="00375408" w:rsidP="005F5B57">
            <w:pPr>
              <w:rPr>
                <w:color w:val="262626"/>
              </w:rPr>
            </w:pPr>
          </w:p>
        </w:tc>
        <w:tc>
          <w:tcPr>
            <w:tcW w:w="2256" w:type="dxa"/>
          </w:tcPr>
          <w:p w14:paraId="749F9F87" w14:textId="77777777" w:rsidR="00375408" w:rsidRPr="009838EB" w:rsidRDefault="00375408" w:rsidP="005F5B57">
            <w:pPr>
              <w:rPr>
                <w:color w:val="262626"/>
              </w:rPr>
            </w:pPr>
          </w:p>
        </w:tc>
      </w:tr>
    </w:tbl>
    <w:p w14:paraId="6B8577F7" w14:textId="77777777" w:rsidR="00375408" w:rsidRPr="009B0D35" w:rsidRDefault="00375408" w:rsidP="005F5B57">
      <w:pPr>
        <w:widowControl w:val="0"/>
        <w:autoSpaceDE w:val="0"/>
        <w:autoSpaceDN w:val="0"/>
        <w:adjustRightInd w:val="0"/>
        <w:spacing w:before="1" w:after="1"/>
        <w:rPr>
          <w:color w:val="262626"/>
        </w:rPr>
      </w:pPr>
    </w:p>
    <w:p w14:paraId="7A582B39" w14:textId="77777777" w:rsidR="00375408" w:rsidRPr="009B0D35" w:rsidRDefault="00375408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237F2A83" w14:textId="77777777" w:rsidR="00375408" w:rsidRPr="009B0D35" w:rsidRDefault="00375408" w:rsidP="005F5B57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Modalità di verifica</w:t>
      </w:r>
      <w:r w:rsidRPr="009B0D35">
        <w:rPr>
          <w:b/>
          <w:color w:val="404040"/>
        </w:rPr>
        <w:t>:</w:t>
      </w:r>
    </w:p>
    <w:tbl>
      <w:tblPr>
        <w:tblW w:w="9878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4786"/>
        <w:gridCol w:w="4991"/>
        <w:gridCol w:w="101"/>
      </w:tblGrid>
      <w:tr w:rsidR="00375408" w:rsidRPr="009838EB" w14:paraId="601B00A9" w14:textId="77777777" w:rsidTr="004D6B85">
        <w:trPr>
          <w:gridAfter w:val="1"/>
          <w:wAfter w:w="101" w:type="dxa"/>
        </w:trPr>
        <w:tc>
          <w:tcPr>
            <w:tcW w:w="4786" w:type="dxa"/>
          </w:tcPr>
          <w:p w14:paraId="608EA05B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prove orali</w:t>
            </w:r>
          </w:p>
        </w:tc>
        <w:tc>
          <w:tcPr>
            <w:tcW w:w="4991" w:type="dxa"/>
          </w:tcPr>
          <w:p w14:paraId="5AAAA8CF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prove scritte</w:t>
            </w:r>
          </w:p>
        </w:tc>
      </w:tr>
      <w:tr w:rsidR="00375408" w:rsidRPr="009838EB" w14:paraId="0864B425" w14:textId="77777777" w:rsidTr="004D6B85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06F55014" w14:textId="77777777" w:rsidR="00375408" w:rsidRPr="009838EB" w:rsidRDefault="00375408" w:rsidP="002C224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t>osservazione in classe</w:t>
            </w:r>
          </w:p>
        </w:tc>
        <w:tc>
          <w:tcPr>
            <w:tcW w:w="4991" w:type="dxa"/>
          </w:tcPr>
          <w:p w14:paraId="0C0DCC56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t>prove strutturate e semistrutturate</w:t>
            </w:r>
          </w:p>
        </w:tc>
      </w:tr>
      <w:tr w:rsidR="00375408" w:rsidRPr="009838EB" w14:paraId="63589343" w14:textId="77777777" w:rsidTr="004D6B85">
        <w:tc>
          <w:tcPr>
            <w:tcW w:w="9878" w:type="dxa"/>
            <w:gridSpan w:val="3"/>
          </w:tcPr>
          <w:p w14:paraId="1A5FAC10" w14:textId="77777777" w:rsidR="00375408" w:rsidRPr="009838EB" w:rsidRDefault="00375408" w:rsidP="005F5B57">
            <w:pPr>
              <w:rPr>
                <w:color w:val="262626"/>
              </w:rPr>
            </w:pPr>
            <w:r w:rsidRPr="009838EB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8EB">
              <w:rPr>
                <w:color w:val="262626"/>
              </w:rPr>
              <w:instrText xml:space="preserve"> FORMCHECKBOX </w:instrText>
            </w:r>
            <w:r w:rsidR="00B10210">
              <w:rPr>
                <w:color w:val="262626"/>
              </w:rPr>
            </w:r>
            <w:r w:rsidR="00B10210">
              <w:rPr>
                <w:color w:val="262626"/>
              </w:rPr>
              <w:fldChar w:fldCharType="separate"/>
            </w:r>
            <w:r w:rsidRPr="009838EB">
              <w:rPr>
                <w:color w:val="262626"/>
              </w:rPr>
              <w:fldChar w:fldCharType="end"/>
            </w:r>
            <w:r w:rsidRPr="009838EB">
              <w:rPr>
                <w:color w:val="262626"/>
              </w:rPr>
              <w:t xml:space="preserve"> </w:t>
            </w:r>
            <w:r w:rsidRPr="009838EB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9838EB">
              <w:rPr>
                <w:color w:val="262626"/>
              </w:rPr>
              <w:instrText xml:space="preserve"> FORMTEXT </w:instrText>
            </w:r>
            <w:r w:rsidRPr="009838EB">
              <w:rPr>
                <w:color w:val="262626"/>
              </w:rPr>
            </w:r>
            <w:r w:rsidRPr="009838EB">
              <w:rPr>
                <w:color w:val="262626"/>
              </w:rPr>
              <w:fldChar w:fldCharType="separate"/>
            </w:r>
            <w:r w:rsidRPr="009838EB">
              <w:rPr>
                <w:noProof/>
                <w:color w:val="262626"/>
              </w:rPr>
              <w:t>Altro. Specifica...</w:t>
            </w:r>
            <w:r w:rsidRPr="009838EB">
              <w:rPr>
                <w:color w:val="262626"/>
              </w:rPr>
              <w:fldChar w:fldCharType="end"/>
            </w:r>
          </w:p>
        </w:tc>
      </w:tr>
    </w:tbl>
    <w:p w14:paraId="58166D0C" w14:textId="77777777" w:rsidR="00375408" w:rsidRPr="009B0D35" w:rsidRDefault="00375408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lastRenderedPageBreak/>
        <w:t>VALUTAZIONE</w:t>
      </w:r>
    </w:p>
    <w:bookmarkStart w:id="8" w:name="Testo17"/>
    <w:p w14:paraId="6F623AED" w14:textId="77777777" w:rsidR="00375408" w:rsidRPr="00662FBA" w:rsidRDefault="00375408" w:rsidP="00662FBA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4"/>
          <w:szCs w:val="24"/>
        </w:rPr>
        <w:instrText xml:space="preserve"> FORMTEXT </w:instrText>
      </w:r>
      <w:r>
        <w:rPr>
          <w:rFonts w:ascii="Calibri" w:hAnsi="Calibri"/>
          <w:b w:val="0"/>
          <w:sz w:val="24"/>
          <w:szCs w:val="24"/>
        </w:rPr>
      </w:r>
      <w:r>
        <w:rPr>
          <w:rFonts w:ascii="Calibri" w:hAnsi="Calibri"/>
          <w:b w:val="0"/>
          <w:sz w:val="24"/>
          <w:szCs w:val="24"/>
        </w:rPr>
        <w:fldChar w:fldCharType="separate"/>
      </w:r>
      <w:r w:rsidRPr="00662FBA">
        <w:rPr>
          <w:rFonts w:ascii="Calibri" w:hAnsi="Calibri"/>
          <w:b w:val="0"/>
          <w:sz w:val="24"/>
          <w:szCs w:val="24"/>
        </w:rPr>
        <w:t xml:space="preserve">La valutazione formativa si propone di accertare, durante il processo di apprendimento, le conoscenze e le abilità acquisite dagli allievi, per apportare modifiche in itinere all’attività programmata, qualora fosse necessario. </w:t>
      </w:r>
    </w:p>
    <w:p w14:paraId="267B8093" w14:textId="77777777" w:rsidR="00375408" w:rsidRPr="00662FBA" w:rsidRDefault="00375408" w:rsidP="00662FBA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 xml:space="preserve">La valutazione sommativa o finale sarà la sintesi dei risultati ottenuti dagli alunni rispetto alla situazione di partenza e agli obiettivi programmati; terrà conto di variabili socio-affettive come il comportamento, la socializzazione, l’impegno e l’interesse mostrati, l’assiduità nella frequenza e nella partecipazione al dialogo educativo, la validità del metodo di studio e le capacità personali. </w:t>
      </w:r>
    </w:p>
    <w:p w14:paraId="6B003F39" w14:textId="77777777" w:rsidR="00375408" w:rsidRDefault="00375408" w:rsidP="00662FBA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662FBA">
        <w:rPr>
          <w:rFonts w:ascii="Calibri" w:hAnsi="Calibri"/>
          <w:b w:val="0"/>
          <w:sz w:val="24"/>
          <w:szCs w:val="24"/>
        </w:rPr>
        <w:t>Le valutazioni saranno assegnate secondo la griglia di valutazione inserita nel P.T.O.F. I dati relativi alla valutazione dei singoli allievi saranno comunicati alle famiglie in occasione dei ricevimenti individuali e generali.</w:t>
      </w:r>
      <w:r>
        <w:rPr>
          <w:rFonts w:ascii="Calibri" w:hAnsi="Calibri"/>
          <w:b w:val="0"/>
          <w:sz w:val="24"/>
          <w:szCs w:val="24"/>
        </w:rPr>
        <w:fldChar w:fldCharType="end"/>
      </w:r>
      <w:bookmarkEnd w:id="8"/>
    </w:p>
    <w:p w14:paraId="038653EA" w14:textId="77777777" w:rsidR="00375408" w:rsidRPr="009B0D35" w:rsidRDefault="00375408" w:rsidP="00D15F49"/>
    <w:p w14:paraId="534DE231" w14:textId="258D6734" w:rsidR="00375408" w:rsidRDefault="00375408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>Data di compilazione</w:t>
      </w:r>
      <w:r w:rsidRPr="009B0D35">
        <w:tab/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  <w:r w:rsidRPr="009B0D35">
        <w:t xml:space="preserve">/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  <w:r w:rsidRPr="009B0D35">
        <w:t>/20</w:t>
      </w:r>
      <w:r w:rsidR="00F2189E">
        <w:t>20</w:t>
      </w:r>
      <w:r w:rsidRPr="009B0D35">
        <w:tab/>
      </w:r>
    </w:p>
    <w:p w14:paraId="6DEB55C1" w14:textId="77777777" w:rsidR="00375408" w:rsidRPr="005B71F0" w:rsidRDefault="00375408" w:rsidP="005B71F0">
      <w:pPr>
        <w:widowControl w:val="0"/>
        <w:autoSpaceDE w:val="0"/>
        <w:autoSpaceDN w:val="0"/>
        <w:adjustRightInd w:val="0"/>
        <w:spacing w:before="120" w:after="120"/>
        <w:ind w:left="4956" w:firstLine="708"/>
      </w:pPr>
      <w:r>
        <w:t>Firma docente</w:t>
      </w:r>
    </w:p>
    <w:p w14:paraId="7845B2CA" w14:textId="77777777" w:rsidR="00375408" w:rsidRPr="004D6B85" w:rsidRDefault="00375408" w:rsidP="005F5B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24E8DBF5" w14:textId="77777777" w:rsidR="00375408" w:rsidRDefault="00375408"/>
    <w:sectPr w:rsidR="00375408" w:rsidSect="00761F20">
      <w:pgSz w:w="11900" w:h="16840"/>
      <w:pgMar w:top="110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667E" w14:textId="77777777" w:rsidR="00B10210" w:rsidRDefault="00B10210" w:rsidP="005D63C1">
      <w:r>
        <w:separator/>
      </w:r>
    </w:p>
  </w:endnote>
  <w:endnote w:type="continuationSeparator" w:id="0">
    <w:p w14:paraId="7B282187" w14:textId="77777777" w:rsidR="00B10210" w:rsidRDefault="00B10210" w:rsidP="005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Arial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20CB" w14:textId="77777777" w:rsidR="00B10210" w:rsidRDefault="00B10210" w:rsidP="005D63C1">
      <w:r>
        <w:separator/>
      </w:r>
    </w:p>
  </w:footnote>
  <w:footnote w:type="continuationSeparator" w:id="0">
    <w:p w14:paraId="75B12865" w14:textId="77777777" w:rsidR="00B10210" w:rsidRDefault="00B10210" w:rsidP="005D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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"/>
      <w:lvlJc w:val="left"/>
      <w:pPr>
        <w:tabs>
          <w:tab w:val="num" w:pos="-143"/>
        </w:tabs>
        <w:ind w:left="610" w:hanging="360"/>
      </w:pPr>
      <w:rPr>
        <w:rFonts w:ascii="Wingdings 3" w:hAnsi="Wingdings 3"/>
      </w:rPr>
    </w:lvl>
  </w:abstractNum>
  <w:abstractNum w:abstractNumId="2" w15:restartNumberingAfterBreak="0">
    <w:nsid w:val="53DA0779"/>
    <w:multiLevelType w:val="hybridMultilevel"/>
    <w:tmpl w:val="B2DC2476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1"/>
    <w:rsid w:val="00027AEE"/>
    <w:rsid w:val="00037B35"/>
    <w:rsid w:val="0004439D"/>
    <w:rsid w:val="00071528"/>
    <w:rsid w:val="00075A44"/>
    <w:rsid w:val="00094E23"/>
    <w:rsid w:val="000A76B4"/>
    <w:rsid w:val="000F5E3C"/>
    <w:rsid w:val="00101C09"/>
    <w:rsid w:val="00110CDB"/>
    <w:rsid w:val="00121338"/>
    <w:rsid w:val="00122BC2"/>
    <w:rsid w:val="00122CF7"/>
    <w:rsid w:val="00156195"/>
    <w:rsid w:val="00160D9A"/>
    <w:rsid w:val="00192782"/>
    <w:rsid w:val="001A6BFF"/>
    <w:rsid w:val="001B420D"/>
    <w:rsid w:val="001C25DD"/>
    <w:rsid w:val="001D34BA"/>
    <w:rsid w:val="001D5781"/>
    <w:rsid w:val="001D619B"/>
    <w:rsid w:val="001E03D6"/>
    <w:rsid w:val="001F1CCB"/>
    <w:rsid w:val="001F6263"/>
    <w:rsid w:val="00242B19"/>
    <w:rsid w:val="00254793"/>
    <w:rsid w:val="00290EA2"/>
    <w:rsid w:val="0029178E"/>
    <w:rsid w:val="00294D5D"/>
    <w:rsid w:val="002A765F"/>
    <w:rsid w:val="002B2C8E"/>
    <w:rsid w:val="002B7D50"/>
    <w:rsid w:val="002C2247"/>
    <w:rsid w:val="0030395E"/>
    <w:rsid w:val="00324130"/>
    <w:rsid w:val="00325BC3"/>
    <w:rsid w:val="00350342"/>
    <w:rsid w:val="003743B2"/>
    <w:rsid w:val="00375408"/>
    <w:rsid w:val="0037680B"/>
    <w:rsid w:val="003A7E8B"/>
    <w:rsid w:val="003C2844"/>
    <w:rsid w:val="003D27A3"/>
    <w:rsid w:val="003E792F"/>
    <w:rsid w:val="004273C3"/>
    <w:rsid w:val="00433481"/>
    <w:rsid w:val="004473F6"/>
    <w:rsid w:val="004502D6"/>
    <w:rsid w:val="004520B3"/>
    <w:rsid w:val="00454A06"/>
    <w:rsid w:val="004A0835"/>
    <w:rsid w:val="004B0ECB"/>
    <w:rsid w:val="004B5295"/>
    <w:rsid w:val="004C0149"/>
    <w:rsid w:val="004C044A"/>
    <w:rsid w:val="004C3C20"/>
    <w:rsid w:val="004D6B85"/>
    <w:rsid w:val="004F1978"/>
    <w:rsid w:val="00507C2B"/>
    <w:rsid w:val="00537F6E"/>
    <w:rsid w:val="00545474"/>
    <w:rsid w:val="00546A53"/>
    <w:rsid w:val="00556E8E"/>
    <w:rsid w:val="005678D3"/>
    <w:rsid w:val="005938CC"/>
    <w:rsid w:val="005A472E"/>
    <w:rsid w:val="005B36A4"/>
    <w:rsid w:val="005B71F0"/>
    <w:rsid w:val="005D63C1"/>
    <w:rsid w:val="005F5B57"/>
    <w:rsid w:val="006014DA"/>
    <w:rsid w:val="00601E18"/>
    <w:rsid w:val="0061023F"/>
    <w:rsid w:val="006153F0"/>
    <w:rsid w:val="00637E09"/>
    <w:rsid w:val="00662FBA"/>
    <w:rsid w:val="006643EE"/>
    <w:rsid w:val="006D0966"/>
    <w:rsid w:val="006F31DF"/>
    <w:rsid w:val="0076127A"/>
    <w:rsid w:val="00761F20"/>
    <w:rsid w:val="00763EDF"/>
    <w:rsid w:val="007660B9"/>
    <w:rsid w:val="007671ED"/>
    <w:rsid w:val="007D5895"/>
    <w:rsid w:val="00800298"/>
    <w:rsid w:val="008556B8"/>
    <w:rsid w:val="008736CA"/>
    <w:rsid w:val="00887CF9"/>
    <w:rsid w:val="008B0C14"/>
    <w:rsid w:val="008D571E"/>
    <w:rsid w:val="00900EE4"/>
    <w:rsid w:val="009148DD"/>
    <w:rsid w:val="00922B7F"/>
    <w:rsid w:val="009266E1"/>
    <w:rsid w:val="00935A53"/>
    <w:rsid w:val="00961B74"/>
    <w:rsid w:val="009630A7"/>
    <w:rsid w:val="00965942"/>
    <w:rsid w:val="009772AD"/>
    <w:rsid w:val="009838EB"/>
    <w:rsid w:val="009B0D35"/>
    <w:rsid w:val="009E5E22"/>
    <w:rsid w:val="009E7CAC"/>
    <w:rsid w:val="00A07F84"/>
    <w:rsid w:val="00A368E6"/>
    <w:rsid w:val="00A37DA8"/>
    <w:rsid w:val="00A673AE"/>
    <w:rsid w:val="00A7315B"/>
    <w:rsid w:val="00A90522"/>
    <w:rsid w:val="00AA1EA3"/>
    <w:rsid w:val="00AA369C"/>
    <w:rsid w:val="00AC4A21"/>
    <w:rsid w:val="00AC6B61"/>
    <w:rsid w:val="00B10210"/>
    <w:rsid w:val="00B37F69"/>
    <w:rsid w:val="00B52719"/>
    <w:rsid w:val="00B71819"/>
    <w:rsid w:val="00B740C8"/>
    <w:rsid w:val="00B7595A"/>
    <w:rsid w:val="00B9649C"/>
    <w:rsid w:val="00BC16FA"/>
    <w:rsid w:val="00BD6B18"/>
    <w:rsid w:val="00BD7063"/>
    <w:rsid w:val="00C258BE"/>
    <w:rsid w:val="00C272D4"/>
    <w:rsid w:val="00C3008E"/>
    <w:rsid w:val="00C4519C"/>
    <w:rsid w:val="00C8348B"/>
    <w:rsid w:val="00C91671"/>
    <w:rsid w:val="00C917CB"/>
    <w:rsid w:val="00C973D9"/>
    <w:rsid w:val="00CB29FB"/>
    <w:rsid w:val="00CB5CD3"/>
    <w:rsid w:val="00CC2702"/>
    <w:rsid w:val="00CC5691"/>
    <w:rsid w:val="00CE2E11"/>
    <w:rsid w:val="00CE675A"/>
    <w:rsid w:val="00CF6EB6"/>
    <w:rsid w:val="00D15F49"/>
    <w:rsid w:val="00D56169"/>
    <w:rsid w:val="00D818BD"/>
    <w:rsid w:val="00DE06F1"/>
    <w:rsid w:val="00E063C8"/>
    <w:rsid w:val="00E34451"/>
    <w:rsid w:val="00E679E9"/>
    <w:rsid w:val="00EC01EF"/>
    <w:rsid w:val="00EC0FF8"/>
    <w:rsid w:val="00ED1E5A"/>
    <w:rsid w:val="00ED635F"/>
    <w:rsid w:val="00EE39B2"/>
    <w:rsid w:val="00EE3CAF"/>
    <w:rsid w:val="00EE4629"/>
    <w:rsid w:val="00EF11E0"/>
    <w:rsid w:val="00EF79E4"/>
    <w:rsid w:val="00F00468"/>
    <w:rsid w:val="00F2189E"/>
    <w:rsid w:val="00F23FFA"/>
    <w:rsid w:val="00F42453"/>
    <w:rsid w:val="00F562A5"/>
    <w:rsid w:val="00F57038"/>
    <w:rsid w:val="00F63959"/>
    <w:rsid w:val="00F73DD0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72C27"/>
  <w15:docId w15:val="{0CF7AB30-AC00-4C19-9F08-C7D5A47E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03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63C1"/>
    <w:pPr>
      <w:keepNext/>
      <w:spacing w:before="240" w:after="240"/>
      <w:jc w:val="center"/>
      <w:outlineLvl w:val="0"/>
    </w:pPr>
    <w:rPr>
      <w:rFonts w:ascii="Franklin Gothic Demi" w:eastAsia="Times New Roman" w:hAnsi="Franklin Gothic Demi" w:cs="Arial"/>
      <w:b/>
      <w:bCs/>
      <w:color w:val="1F497D"/>
      <w:kern w:val="32"/>
      <w:sz w:val="4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6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63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D63C1"/>
    <w:rPr>
      <w:rFonts w:ascii="Franklin Gothic Demi" w:hAnsi="Franklin Gothic Demi" w:cs="Arial"/>
      <w:b/>
      <w:bCs/>
      <w:color w:val="1F497D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5D63C1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5D63C1"/>
    <w:rPr>
      <w:rFonts w:ascii="Cambria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3C1"/>
    <w:pPr>
      <w:tabs>
        <w:tab w:val="center" w:pos="4819"/>
        <w:tab w:val="right" w:pos="9638"/>
      </w:tabs>
    </w:pPr>
    <w:rPr>
      <w:rFonts w:ascii="Trebuchet MS" w:eastAsia="Times New Roman" w:hAnsi="Trebuchet MS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D63C1"/>
    <w:rPr>
      <w:rFonts w:ascii="Trebuchet MS" w:hAnsi="Trebuchet MS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D63C1"/>
    <w:rPr>
      <w:rFonts w:ascii="Trebuchet MS" w:eastAsia="Times New Roman" w:hAnsi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5D63C1"/>
    <w:rPr>
      <w:rFonts w:ascii="Trebuchet MS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D63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5D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D63C1"/>
    <w:rPr>
      <w:rFonts w:cs="Times New Roman"/>
    </w:rPr>
  </w:style>
  <w:style w:type="paragraph" w:customStyle="1" w:styleId="Default">
    <w:name w:val="Default"/>
    <w:uiPriority w:val="99"/>
    <w:rsid w:val="005678D3"/>
    <w:pPr>
      <w:suppressAutoHyphens/>
      <w:autoSpaceDE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25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Alberto Gueci</cp:lastModifiedBy>
  <cp:revision>4</cp:revision>
  <cp:lastPrinted>2016-10-01T12:10:00Z</cp:lastPrinted>
  <dcterms:created xsi:type="dcterms:W3CDTF">2019-11-02T06:43:00Z</dcterms:created>
  <dcterms:modified xsi:type="dcterms:W3CDTF">2021-05-20T06:12:00Z</dcterms:modified>
</cp:coreProperties>
</file>